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b/>
          <w:caps/>
          <w:szCs w:val="24"/>
        </w:rPr>
      </w:pPr>
      <w:bookmarkStart w:id="0" w:name="__DdeLink__240_1875351542"/>
      <w:bookmarkEnd w:id="0"/>
      <w:r>
        <w:rPr>
          <w:rFonts w:eastAsia="Calibri" w:ascii="Times New Roman" w:hAnsi="Times New Roman"/>
          <w:b/>
          <w:caps/>
          <w:szCs w:val="24"/>
        </w:rPr>
        <w:t>О</w:t>
      </w:r>
      <w:r>
        <w:rPr>
          <w:rFonts w:eastAsia="Calibri" w:ascii="Liberation Serif" w:hAnsi="Liberation Serif"/>
          <w:b/>
          <w:caps/>
          <w:szCs w:val="24"/>
        </w:rPr>
        <w:t>БОСНОВАНИЕ начальной (максимальной) цены договора</w:t>
      </w:r>
      <w:r>
        <w:rPr>
          <w:rFonts w:eastAsia="Calibri" w:ascii="Liberation Serif" w:hAnsi="Liberation Serif"/>
          <w:sz w:val="26"/>
          <w:szCs w:val="26"/>
        </w:rPr>
        <w:t xml:space="preserve"> / </w:t>
      </w:r>
      <w:r>
        <w:rPr>
          <w:rFonts w:eastAsia="Calibri" w:ascii="Liberation Serif" w:hAnsi="Liberation Serif"/>
          <w:b/>
          <w:caps/>
          <w:szCs w:val="24"/>
        </w:rPr>
        <w:t xml:space="preserve">цены </w:t>
      </w:r>
      <w:r>
        <w:rPr>
          <w:rFonts w:eastAsia="Calibri" w:ascii="Liberation Serif" w:hAnsi="Liberation Serif"/>
          <w:b/>
          <w:caps/>
          <w:sz w:val="24"/>
          <w:szCs w:val="24"/>
        </w:rPr>
        <w:t>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Liberation Serif" w:hAnsi="Liberation Serif" w:eastAsia="Calibri"/>
          <w:i/>
          <w:i/>
          <w:sz w:val="24"/>
          <w:szCs w:val="24"/>
          <w:highlight w:val="yellow"/>
        </w:rPr>
      </w:pPr>
      <w:r>
        <w:rPr>
          <w:rFonts w:eastAsia="Calibri" w:ascii="Liberation Serif" w:hAnsi="Liberation Serif"/>
          <w:i/>
          <w:sz w:val="24"/>
          <w:szCs w:val="24"/>
          <w:highlight w:val="yellow"/>
        </w:rPr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Liberation Serif" w:hAnsi="Liberation Serif"/>
          <w:b/>
          <w:sz w:val="24"/>
          <w:szCs w:val="24"/>
        </w:rPr>
        <w:t>Общая информация</w:t>
      </w:r>
    </w:p>
    <w:tbl>
      <w:tblPr>
        <w:tblStyle w:val="1"/>
        <w:tblW w:w="9952" w:type="dxa"/>
        <w:jc w:val="left"/>
        <w:tblInd w:w="-49" w:type="dxa"/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3685"/>
        <w:gridCol w:w="5558"/>
      </w:tblGrid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sz w:val="24"/>
                <w:szCs w:val="24"/>
                <w:lang w:val="ru-RU" w:eastAsia="en-US"/>
              </w:rPr>
              <w:t xml:space="preserve">№ </w:t>
            </w:r>
            <w:r>
              <w:rPr>
                <w:rFonts w:eastAsia="Calibri" w:ascii="Liberation Serif" w:hAnsi="Liberation Serif"/>
                <w:sz w:val="24"/>
                <w:szCs w:val="24"/>
                <w:lang w:val="ru-RU" w:eastAsia="en-US"/>
              </w:rPr>
              <w:t>п/п</w:t>
            </w:r>
          </w:p>
        </w:tc>
        <w:tc>
          <w:tcPr>
            <w:tcW w:w="3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sz w:val="24"/>
                <w:szCs w:val="24"/>
                <w:lang w:val="ru-RU" w:eastAsia="en-US"/>
              </w:rPr>
              <w:t>Наименование</w:t>
            </w:r>
          </w:p>
        </w:tc>
        <w:tc>
          <w:tcPr>
            <w:tcW w:w="5558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b/>
                <w:i/>
                <w:i/>
                <w:sz w:val="22"/>
                <w:szCs w:val="22"/>
                <w:lang w:val="ru-RU" w:eastAsia="en-US"/>
              </w:rPr>
            </w:pPr>
            <w:r>
              <w:rPr>
                <w:rFonts w:eastAsia="Calibri" w:ascii="Liberation Serif" w:hAnsi="Liberation Serif"/>
                <w:sz w:val="24"/>
                <w:szCs w:val="24"/>
                <w:lang w:val="ru-RU" w:eastAsia="en-US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Liberation Serif" w:hAnsi="Liberation Serif" w:eastAsia="Calibri"/>
                <w:sz w:val="24"/>
                <w:szCs w:val="26"/>
                <w:lang w:val="ru-RU" w:eastAsia="en-US"/>
              </w:rPr>
            </w:pPr>
            <w:r>
              <w:rPr>
                <w:rFonts w:eastAsia="Calibri" w:ascii="Liberation Serif" w:hAnsi="Liberation Serif"/>
                <w:sz w:val="24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sz w:val="24"/>
                <w:szCs w:val="24"/>
                <w:lang w:val="ru-RU" w:eastAsia="en-US"/>
              </w:rPr>
              <w:t>Наименование лота</w:t>
            </w:r>
          </w:p>
        </w:tc>
        <w:tc>
          <w:tcPr>
            <w:tcW w:w="5558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hd w:val="clear" w:color="auto" w:fill="FFFFFF"/>
              <w:tabs>
                <w:tab w:val="left" w:pos="1134" w:leader="none"/>
              </w:tabs>
              <w:ind w:left="0" w:hanging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ascii="Liberation Serif" w:hAnsi="Liberation Serif"/>
                <w:b w:val="false"/>
                <w:bCs w:val="false"/>
                <w:i/>
                <w:sz w:val="24"/>
                <w:szCs w:val="24"/>
                <w:lang w:val="ru-RU" w:eastAsia="en-US"/>
              </w:rPr>
              <w:t xml:space="preserve">«ОКПД2 42.22.12.111. Выполнение строительно-монтажных работ (включая поставку материалов) по </w:t>
            </w:r>
            <w:bookmarkStart w:id="1" w:name="__DdeLink__19509_2731428895"/>
            <w:r>
              <w:rPr>
                <w:rFonts w:eastAsia="Calibri" w:ascii="Liberation Serif" w:hAnsi="Liberation Serif"/>
                <w:b w:val="false"/>
                <w:bCs w:val="false"/>
                <w:i/>
                <w:sz w:val="24"/>
                <w:szCs w:val="24"/>
                <w:lang w:val="ru-RU" w:eastAsia="en-US"/>
              </w:rPr>
              <w:t>реконструкции ВЛ-0,4/10 кВ г. Зеи и Зейского района</w:t>
            </w:r>
            <w:bookmarkEnd w:id="1"/>
            <w:r>
              <w:rPr>
                <w:rFonts w:eastAsia="Calibri" w:ascii="Liberation Serif" w:hAnsi="Liberation Serif"/>
                <w:b w:val="false"/>
                <w:bCs w:val="false"/>
                <w:i/>
                <w:sz w:val="24"/>
                <w:szCs w:val="24"/>
                <w:lang w:val="ru-RU" w:eastAsia="en-US"/>
              </w:rPr>
              <w:t xml:space="preserve"> на территории обслуживания структурного подразделения «Северные электрические сети» в рамках выполнения инвестиционного проекта: </w:t>
            </w:r>
            <w:r>
              <w:rPr>
                <w:rFonts w:eastAsia="Calibri" w:ascii="Liberation Serif" w:hAnsi="Liberation Serif"/>
                <w:b w:val="false"/>
                <w:bCs w:val="false"/>
                <w:i/>
                <w:sz w:val="24"/>
                <w:szCs w:val="24"/>
                <w:lang w:val="en-US" w:eastAsia="en-US"/>
              </w:rPr>
              <w:t>J</w:t>
            </w:r>
            <w:r>
              <w:rPr>
                <w:rFonts w:eastAsia="Calibri" w:ascii="Liberation Serif" w:hAnsi="Liberation Serif"/>
                <w:b w:val="false"/>
                <w:bCs w:val="false"/>
                <w:i/>
                <w:sz w:val="24"/>
                <w:szCs w:val="24"/>
                <w:lang w:val="ru-RU" w:eastAsia="en-US"/>
              </w:rPr>
              <w:t>_28-АЭС-</w:t>
            </w:r>
            <w:r>
              <w:rPr>
                <w:rFonts w:eastAsia="Calibri" w:ascii="Liberation Serif" w:hAnsi="Liberation Serif"/>
                <w:b w:val="false"/>
                <w:bCs w:val="false"/>
                <w:i/>
                <w:sz w:val="24"/>
                <w:szCs w:val="24"/>
                <w:lang w:val="en-US" w:eastAsia="en-US"/>
              </w:rPr>
              <w:t>C</w:t>
            </w:r>
            <w:r>
              <w:rPr>
                <w:rFonts w:eastAsia="Calibri" w:ascii="Liberation Serif" w:hAnsi="Liberation Serif"/>
                <w:b w:val="false"/>
                <w:bCs w:val="false"/>
                <w:i/>
                <w:sz w:val="24"/>
                <w:szCs w:val="24"/>
                <w:lang w:val="ru-RU" w:eastAsia="en-US"/>
              </w:rPr>
              <w:t>-11.7, М_28-АЭС-11.8 филиала «Амурские электрические сети»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Liberation Serif" w:hAnsi="Liberation Serif" w:eastAsia="Calibri"/>
                <w:sz w:val="24"/>
                <w:szCs w:val="26"/>
                <w:lang w:val="ru-RU" w:eastAsia="en-US"/>
              </w:rPr>
            </w:pPr>
            <w:r>
              <w:rPr>
                <w:rFonts w:eastAsia="Calibri" w:ascii="Liberation Serif" w:hAnsi="Liberation Serif"/>
                <w:sz w:val="24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sz w:val="24"/>
                <w:szCs w:val="24"/>
                <w:lang w:val="ru-RU" w:eastAsia="en-US"/>
              </w:rPr>
              <w:t>Номер лота</w:t>
            </w:r>
          </w:p>
        </w:tc>
        <w:tc>
          <w:tcPr>
            <w:tcW w:w="5558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360"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i/>
                <w:sz w:val="24"/>
                <w:szCs w:val="24"/>
                <w:lang w:val="ru-RU" w:eastAsia="en-US"/>
              </w:rPr>
              <w:t>26301-ТПИР ОБСЛ-2024-ДРСК-АЭС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Liberation Serif" w:hAnsi="Liberation Serif" w:eastAsia="Calibri"/>
                <w:sz w:val="24"/>
                <w:szCs w:val="26"/>
                <w:lang w:val="ru-RU" w:eastAsia="en-US"/>
              </w:rPr>
            </w:pPr>
            <w:r>
              <w:rPr>
                <w:rFonts w:eastAsia="Calibri" w:ascii="Liberation Serif" w:hAnsi="Liberation Serif"/>
                <w:sz w:val="24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sz w:val="24"/>
                <w:szCs w:val="24"/>
                <w:lang w:val="ru-RU" w:eastAsia="en-US"/>
              </w:rPr>
              <w:t>НМЦ лота</w:t>
            </w:r>
          </w:p>
        </w:tc>
        <w:tc>
          <w:tcPr>
            <w:tcW w:w="5558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360"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i/>
                <w:sz w:val="24"/>
                <w:szCs w:val="24"/>
                <w:lang w:val="ru-RU" w:eastAsia="en-US"/>
              </w:rPr>
              <w:t>6 894 924,77 руб. без НДС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Liberation Serif" w:hAnsi="Liberation Serif" w:eastAsia="Calibri"/>
          <w:i/>
          <w:i/>
          <w:sz w:val="24"/>
          <w:szCs w:val="24"/>
          <w:highlight w:val="yellow"/>
        </w:rPr>
      </w:pPr>
      <w:r>
        <w:rPr>
          <w:rFonts w:eastAsia="Calibri" w:ascii="Liberation Serif" w:hAnsi="Liberation Serif"/>
          <w:i/>
          <w:sz w:val="24"/>
          <w:szCs w:val="24"/>
          <w:highlight w:val="yellow"/>
        </w:rPr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Liberation Serif" w:hAnsi="Liberation Serif"/>
          <w:b/>
          <w:sz w:val="24"/>
          <w:szCs w:val="24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ascii="Liberation Serif" w:hAnsi="Liberation Serif"/>
          <w:sz w:val="24"/>
          <w:szCs w:val="24"/>
        </w:rPr>
        <w:t>Базисно-индексный метод</w:t>
      </w:r>
    </w:p>
    <w:p>
      <w:pPr>
        <w:pStyle w:val="Normal"/>
        <w:spacing w:before="0" w:after="0"/>
        <w:contextualSpacing/>
        <w:jc w:val="both"/>
        <w:rPr>
          <w:rFonts w:ascii="Liberation Serif" w:hAnsi="Liberation Serif" w:eastAsia="Calibri"/>
          <w:sz w:val="24"/>
          <w:szCs w:val="24"/>
        </w:rPr>
      </w:pPr>
      <w:r>
        <w:rPr>
          <w:rFonts w:eastAsia="Calibri" w:ascii="Liberation Serif" w:hAnsi="Liberation Serif"/>
          <w:sz w:val="24"/>
          <w:szCs w:val="24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Liberation Serif" w:hAnsi="Liberation Serif"/>
          <w:sz w:val="24"/>
          <w:szCs w:val="24"/>
        </w:rPr>
        <w:t>Обоснование расчета НМЦ: прилагаемый сметный расчет (Приложение к ТТ ЛСР)</w:t>
      </w:r>
    </w:p>
    <w:p>
      <w:pPr>
        <w:pStyle w:val="Normal"/>
        <w:spacing w:before="0" w:after="0"/>
        <w:contextualSpacing/>
        <w:jc w:val="both"/>
        <w:rPr>
          <w:rFonts w:ascii="Liberation Serif" w:hAnsi="Liberation Serif" w:eastAsia="Calibri"/>
          <w:sz w:val="24"/>
          <w:szCs w:val="24"/>
        </w:rPr>
      </w:pPr>
      <w:r>
        <w:rPr>
          <w:rFonts w:eastAsia="Calibri" w:ascii="Liberation Serif" w:hAnsi="Liberation Serif"/>
          <w:sz w:val="24"/>
          <w:szCs w:val="24"/>
        </w:rPr>
      </w:r>
    </w:p>
    <w:tbl>
      <w:tblPr>
        <w:tblW w:w="9975" w:type="dxa"/>
        <w:jc w:val="left"/>
        <w:tblInd w:w="-3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31"/>
        <w:gridCol w:w="4907"/>
        <w:gridCol w:w="2556"/>
        <w:gridCol w:w="1880"/>
      </w:tblGrid>
      <w:tr>
        <w:trPr>
          <w:trHeight w:val="487" w:hRule="atLeast"/>
        </w:trPr>
        <w:tc>
          <w:tcPr>
            <w:tcW w:w="9974" w:type="dxa"/>
            <w:gridSpan w:val="4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eastAsia="MS Mincho"/>
                <w:b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Сводная таблица стоимости работ</w:t>
            </w:r>
          </w:p>
        </w:tc>
      </w:tr>
      <w:tr>
        <w:trPr>
          <w:trHeight w:val="552" w:hRule="atLeast"/>
        </w:trPr>
        <w:tc>
          <w:tcPr>
            <w:tcW w:w="9974" w:type="dxa"/>
            <w:gridSpan w:val="4"/>
            <w:tcBorders/>
            <w:shd w:fill="auto" w:val="clear"/>
          </w:tcPr>
          <w:p>
            <w:pPr>
              <w:pStyle w:val="ListParagraph"/>
              <w:shd w:val="clear" w:color="auto" w:fill="FFFFFF"/>
              <w:tabs>
                <w:tab w:val="left" w:pos="1134" w:leader="none"/>
              </w:tabs>
              <w:ind w:left="0" w:hanging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ascii="Liberation Serif" w:hAnsi="Liberation Serif"/>
                <w:b w:val="false"/>
                <w:bCs w:val="false"/>
                <w:i/>
                <w:iCs/>
                <w:color w:val="000000"/>
                <w:sz w:val="24"/>
                <w:szCs w:val="24"/>
                <w:lang w:val="ru-RU" w:eastAsia="en-US"/>
              </w:rPr>
              <w:t xml:space="preserve">«ОКПД2 42.22.12.111. Выполнение строительно-монтажных работ (включая поставку материалов) по реконструкции ВЛ-0,4/10 кВ г. Зеи и Зейского района на территории обслуживания структурного подразделения «Северные электрические сети» в рамках выполнения инвестиционного проекта: </w:t>
            </w:r>
            <w:r>
              <w:rPr>
                <w:rFonts w:eastAsia="Calibri" w:ascii="Liberation Serif" w:hAnsi="Liberation Serif"/>
                <w:b w:val="false"/>
                <w:bCs w:val="false"/>
                <w:i/>
                <w:iCs/>
                <w:color w:val="000000"/>
                <w:sz w:val="24"/>
                <w:szCs w:val="24"/>
                <w:lang w:val="en-US" w:eastAsia="en-US"/>
              </w:rPr>
              <w:t>J</w:t>
            </w:r>
            <w:r>
              <w:rPr>
                <w:rFonts w:eastAsia="Calibri" w:ascii="Liberation Serif" w:hAnsi="Liberation Serif"/>
                <w:b w:val="false"/>
                <w:bCs w:val="false"/>
                <w:i/>
                <w:iCs/>
                <w:color w:val="000000"/>
                <w:sz w:val="24"/>
                <w:szCs w:val="24"/>
                <w:lang w:val="ru-RU" w:eastAsia="en-US"/>
              </w:rPr>
              <w:t>_28-АЭС-</w:t>
            </w:r>
            <w:r>
              <w:rPr>
                <w:rFonts w:eastAsia="Calibri" w:ascii="Liberation Serif" w:hAnsi="Liberation Serif"/>
                <w:b w:val="false"/>
                <w:bCs w:val="false"/>
                <w:i/>
                <w:iCs/>
                <w:color w:val="000000"/>
                <w:sz w:val="24"/>
                <w:szCs w:val="24"/>
                <w:lang w:val="en-US" w:eastAsia="en-US"/>
              </w:rPr>
              <w:t>C</w:t>
            </w:r>
            <w:r>
              <w:rPr>
                <w:rFonts w:eastAsia="Calibri" w:ascii="Liberation Serif" w:hAnsi="Liberation Serif"/>
                <w:b w:val="false"/>
                <w:bCs w:val="false"/>
                <w:i/>
                <w:iCs/>
                <w:color w:val="000000"/>
                <w:sz w:val="24"/>
                <w:szCs w:val="24"/>
                <w:lang w:val="ru-RU" w:eastAsia="en-US"/>
              </w:rPr>
              <w:t>-11.7, М_28-АЭС-11.8 филиала «Амурские электрические сети»</w:t>
            </w:r>
          </w:p>
        </w:tc>
      </w:tr>
      <w:tr>
        <w:trPr>
          <w:trHeight w:val="610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Times New Roman" w:hAnsi="Times New Roman" w:eastAsia="MS Mincho"/>
                <w:b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№    </w:t>
            </w: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Times New Roman" w:hAnsi="Times New Roman" w:eastAsia="MS Mincho"/>
                <w:b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Times New Roman" w:hAnsi="Times New Roman" w:eastAsia="MS Mincho"/>
                <w:b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Times New Roman" w:hAnsi="Times New Roman" w:eastAsia="MS Mincho"/>
                <w:b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 (без НДС)</w:t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ListParagraph"/>
              <w:shd w:val="clear" w:color="auto" w:fill="FFFFFF"/>
              <w:tabs>
                <w:tab w:val="left" w:pos="1134" w:leader="none"/>
              </w:tabs>
              <w:bidi w:val="0"/>
              <w:ind w:left="0" w:hanging="0"/>
              <w:jc w:val="center"/>
              <w:rPr>
                <w:rFonts w:ascii="Liberation Serif" w:hAnsi="Liberation Serif"/>
                <w:b w:val="false"/>
                <w:b w:val="false"/>
                <w:bCs w:val="false"/>
              </w:rPr>
            </w:pPr>
            <w:r>
              <w:rPr>
                <w:rFonts w:eastAsia="Calibri" w:ascii="Liberation Serif" w:hAnsi="Liberation Serif"/>
                <w:b w:val="false"/>
                <w:bCs w:val="false"/>
                <w:i/>
                <w:sz w:val="24"/>
                <w:szCs w:val="24"/>
                <w:lang w:val="ru-RU" w:eastAsia="en-US"/>
              </w:rPr>
              <w:t>Реконструкция ВЛ-0,4/10 кВ г. Зеи и Зейского района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1. 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bidi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i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Реконструкция ВЛ 0,4 кВ                                          с. Сосновый Бор Зейский район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4 090 262,30</w:t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bidi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Реконструкция ВЛ 0,4 кВ Ф-1 ТП № 42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Локальная смета №1</w:t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902 877,55</w:t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bidi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Реконструкция ВЛ 0,4 кВ Ф-2 ТП № 42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Локальная смета №2</w:t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1 215 701,13</w:t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bidi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Реконструкция ВЛ 0,4 кВ Ф-3 ТП № 42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Локальная смета №3</w:t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710 987,4</w:t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bidi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Реконструкция ВЛ 0,4 кВ Ф-1 ТП № 43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Локальная смета №4</w:t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563 245,32</w:t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1.5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bidi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Реконструкция ВЛ 0,4 кВ Ф-4 ТП № 43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Локальная смета №5</w:t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697 450,9</w:t>
            </w:r>
          </w:p>
          <w:p>
            <w:pPr>
              <w:pStyle w:val="Normal"/>
              <w:jc w:val="righ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bidi w:val="0"/>
              <w:jc w:val="center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rFonts w:eastAsia="MS Mincho" w:ascii="Liberation Serif" w:hAnsi="Liberation Serif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eastAsia="ru-RU"/>
              </w:rPr>
              <w:t>Р</w:t>
            </w:r>
            <w:r>
              <w:rPr>
                <w:rFonts w:ascii="Liberation Serif" w:hAnsi="Liberation Serif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еконструкция ВЛ 0,4 кВ от ВЛ 10 кВ Ф №9 ПС 220 кВ Энергия г. Зея и Зейского района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rPr>
                <w:rFonts w:ascii="Liberation Serif" w:hAnsi="Liberation Serif" w:eastAsia="MS Mincho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MS Mincho" w:ascii="Liberation Serif" w:hAnsi="Liberation Serif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rFonts w:eastAsia="MS Mincho" w:ascii="Liberation Serif" w:hAnsi="Liberation Serif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eastAsia="ru-RU"/>
              </w:rPr>
              <w:t>2 600 354,75</w:t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MS Mincho" w:ascii="Liberation Serif" w:hAnsi="Liberation Serif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  <w:vAlign w:val="center"/>
          </w:tcPr>
          <w:p>
            <w:pPr>
              <w:pStyle w:val="Normal"/>
              <w:ind w:firstLine="2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Реконструкция ВЛ 0,4 кВ  от ВЛ 10 кВ Ф-9 ТП №64</w:t>
            </w:r>
          </w:p>
          <w:p>
            <w:pPr>
              <w:pStyle w:val="Normal"/>
              <w:ind w:hanging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Локальная смета № 02-01-01</w:t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  <w:vAlign w:val="center"/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905 927,55</w:t>
            </w:r>
          </w:p>
        </w:tc>
      </w:tr>
      <w:tr>
        <w:trPr>
          <w:trHeight w:val="667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MS Mincho" w:ascii="Liberation Serif" w:hAnsi="Liberation Serif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  <w:vAlign w:val="center"/>
          </w:tcPr>
          <w:p>
            <w:pPr>
              <w:pStyle w:val="Normal"/>
              <w:ind w:firstLine="2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Реконструкция ВЛ 0,4 кВ от ВЛ 10 кВ Ф-9 ТП №19/1</w:t>
            </w:r>
          </w:p>
          <w:p>
            <w:pPr>
              <w:pStyle w:val="Normal"/>
              <w:ind w:hanging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Локальная смета № 02-01-02</w:t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  <w:vAlign w:val="center"/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813 901,58</w:t>
            </w:r>
          </w:p>
          <w:p>
            <w:pPr>
              <w:pStyle w:val="Normal"/>
              <w:jc w:val="righ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>
          <w:trHeight w:val="1208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MS Mincho" w:ascii="Liberation Serif" w:hAnsi="Liberation Serif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  <w:vAlign w:val="center"/>
          </w:tcPr>
          <w:p>
            <w:pPr>
              <w:pStyle w:val="Normal"/>
              <w:ind w:firstLine="24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Реконструкция ВЛ 0,4 кВ от ВЛ 10 кВ Ф-9 ТП №19 ПС 220 кВ Энергия г. Зея и Зейского района</w:t>
            </w:r>
          </w:p>
          <w:p>
            <w:pPr>
              <w:pStyle w:val="Normal"/>
              <w:ind w:firstLine="24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 w:eastAsia="Geneva" w:cs="Times New Roman"/>
                <w:color w:val="00000A"/>
                <w:sz w:val="24"/>
                <w:szCs w:val="24"/>
                <w:lang w:val="ru-RU" w:eastAsia="en-US" w:bidi="ar-SA"/>
              </w:rPr>
            </w:pPr>
            <w:r>
              <w:rPr>
                <w:rFonts w:eastAsia="Geneva" w:cs="Times New Roman" w:ascii="Liberation Serif" w:hAnsi="Liberation Serif"/>
                <w:color w:val="00000A"/>
                <w:sz w:val="24"/>
                <w:szCs w:val="24"/>
                <w:lang w:val="ru-RU" w:eastAsia="en-US" w:bidi="ar-SA"/>
              </w:rPr>
              <w:t>Локальная смета № 02-01-03</w:t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  <w:vAlign w:val="center"/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880 525,62</w:t>
            </w:r>
          </w:p>
        </w:tc>
      </w:tr>
      <w:tr>
        <w:trPr>
          <w:trHeight w:val="319" w:hRule="atLeast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 w:eastAsia="MS Mincho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MS Mincho" w:ascii="Liberation Serif" w:hAnsi="Liberation Serif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Times New Roman" w:hAnsi="Times New Roman" w:eastAsia="MS Mincho"/>
                <w:b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Всего :</w:t>
            </w:r>
          </w:p>
        </w:tc>
        <w:tc>
          <w:tcPr>
            <w:tcW w:w="2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center"/>
              <w:rPr>
                <w:rFonts w:ascii="Liberation Serif" w:hAnsi="Liberation Serif" w:eastAsia="MS Mincho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76" w:type="dxa"/>
            </w:tcMar>
          </w:tcPr>
          <w:p>
            <w:pPr>
              <w:pStyle w:val="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MS Mincho" w:ascii="Liberation Serif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6 894 924,77</w:t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Liberation Serif" w:hAnsi="Liberation Serif" w:eastAsia="Calibri"/>
          <w:sz w:val="24"/>
          <w:szCs w:val="24"/>
        </w:rPr>
      </w:pPr>
      <w:r>
        <w:rPr>
          <w:rFonts w:eastAsia="Calibri" w:ascii="Liberation Serif" w:hAnsi="Liberation Serif"/>
          <w:sz w:val="24"/>
          <w:szCs w:val="24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bookmarkStart w:id="2" w:name="__DdeLink__240_18753515421"/>
      <w:bookmarkStart w:id="3" w:name="__DdeLink__240_18753515421"/>
      <w:bookmarkEnd w:id="3"/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bookmarkStart w:id="4" w:name="_GoBack"/>
      <w:bookmarkStart w:id="5" w:name="_GoBack"/>
      <w:bookmarkEnd w:id="5"/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993" w:right="566" w:header="964" w:top="1418" w:footer="0" w:bottom="1134" w:gutter="0"/>
      <w:pgNumType w:fmt="decimal"/>
      <w:formProt w:val="false"/>
      <w:titlePg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684981845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bidi w:val="0"/>
      <w:jc w:val="left"/>
    </w:pPr>
    <w:rPr>
      <w:rFonts w:ascii="Geneva CY" w:hAnsi="Geneva CY" w:eastAsia="Geneva" w:cs="Times New Roman"/>
      <w:color w:val="00000A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3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5" w:customStyle="1">
    <w:name w:val="Текст выноски Знак"/>
    <w:link w:val="a6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Style16">
    <w:name w:val="Интернет-ссылка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7" w:customStyle="1">
    <w:name w:val="Нижний колонтитул Знак"/>
    <w:basedOn w:val="DefaultParagraphFont"/>
    <w:link w:val="aa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8" w:customStyle="1">
    <w:name w:val="Текст сноски Знак"/>
    <w:basedOn w:val="DefaultParagraphFont"/>
    <w:link w:val="ac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Footnotereference">
    <w:name w:val="footnote reference"/>
    <w:basedOn w:val="DefaultParagraphFont"/>
    <w:uiPriority w:val="99"/>
    <w:unhideWhenUsed/>
    <w:qFormat/>
    <w:rsid w:val="005f30b7"/>
    <w:rPr>
      <w:vertAlign w:val="superscript"/>
    </w:rPr>
  </w:style>
  <w:style w:type="character" w:styleId="ListLabel1">
    <w:name w:val="ListLabel 1"/>
    <w:qFormat/>
    <w:rPr>
      <w:color w:val="808080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b w:val="false"/>
    </w:rPr>
  </w:style>
  <w:style w:type="character" w:styleId="ListLabel13">
    <w:name w:val="ListLabel 13"/>
    <w:qFormat/>
    <w:rPr>
      <w:b/>
    </w:rPr>
  </w:style>
  <w:style w:type="character" w:styleId="ListLabel14">
    <w:name w:val="ListLabel 14"/>
    <w:qFormat/>
    <w:rPr>
      <w:b/>
    </w:rPr>
  </w:style>
  <w:style w:type="character" w:styleId="ListLabel15">
    <w:name w:val="ListLabel 15"/>
    <w:qFormat/>
    <w:rPr>
      <w:b/>
    </w:rPr>
  </w:style>
  <w:style w:type="character" w:styleId="ListLabel16">
    <w:name w:val="ListLabel 16"/>
    <w:qFormat/>
    <w:rPr>
      <w:b/>
    </w:rPr>
  </w:style>
  <w:style w:type="character" w:styleId="ListLabel17">
    <w:name w:val="ListLabel 17"/>
    <w:qFormat/>
    <w:rPr>
      <w:b/>
    </w:rPr>
  </w:style>
  <w:style w:type="character" w:styleId="ListLabel18">
    <w:name w:val="ListLabel 18"/>
    <w:qFormat/>
    <w:rPr>
      <w:b/>
    </w:rPr>
  </w:style>
  <w:style w:type="character" w:styleId="ListLabel19">
    <w:name w:val="ListLabel 19"/>
    <w:qFormat/>
    <w:rPr>
      <w:b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Times New Roman"/>
      <w:b w:val="false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Style24">
    <w:name w:val="Header"/>
    <w:basedOn w:val="Normal"/>
    <w:link w:val="a4"/>
    <w:uiPriority w:val="99"/>
    <w:rsid w:val="00d002ca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Style25">
    <w:name w:val="Footer"/>
    <w:basedOn w:val="Normal"/>
    <w:link w:val="ab"/>
    <w:uiPriority w:val="99"/>
    <w:unhideWhenUsed/>
    <w:rsid w:val="00206a95"/>
    <w:pPr>
      <w:tabs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ad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26">
    <w:name w:val="Содержимое таблицы"/>
    <w:basedOn w:val="Normal"/>
    <w:qFormat/>
    <w:pPr/>
    <w:rPr/>
  </w:style>
  <w:style w:type="paragraph" w:styleId="Style27">
    <w:name w:val="Заголовок таблицы"/>
    <w:basedOn w:val="Style26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0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DCB08-D640-4E03-8F4E-311AEEC4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LibreOffice/5.3.6.1$Linux_X86_64 LibreOffice_project/30$Build-1</Application>
  <Pages>2</Pages>
  <Words>330</Words>
  <Characters>1794</Characters>
  <CharactersWithSpaces>2103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2022-10-19T04:41:00Z</dcterms:created>
  <dc:creator>Andrey Zhurin</dc:creator>
  <dc:description/>
  <dc:language>ru-RU</dc:language>
  <cp:lastModifiedBy/>
  <cp:lastPrinted>2021-07-07T23:33:00Z</cp:lastPrinted>
  <dcterms:modified xsi:type="dcterms:W3CDTF">2024-01-10T13:29:13Z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